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67"/>
        <w:gridCol w:w="1069"/>
        <w:gridCol w:w="298"/>
        <w:gridCol w:w="838"/>
        <w:gridCol w:w="1298"/>
        <w:gridCol w:w="193"/>
        <w:gridCol w:w="42"/>
        <w:gridCol w:w="834"/>
        <w:gridCol w:w="48"/>
        <w:gridCol w:w="1343"/>
      </w:tblGrid>
      <w:tr w:rsidR="009D421C" w:rsidRPr="00A22864" w:rsidTr="009E76CE">
        <w:trPr>
          <w:trHeight w:val="227"/>
          <w:jc w:val="center"/>
        </w:trPr>
        <w:tc>
          <w:tcPr>
            <w:tcW w:w="2197" w:type="pct"/>
            <w:gridSpan w:val="5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03" w:type="pct"/>
            <w:gridSpan w:val="6"/>
            <w:vAlign w:val="center"/>
          </w:tcPr>
          <w:p w:rsidR="009D421C" w:rsidRDefault="009D421C" w:rsidP="002870D4">
            <w:pPr>
              <w:spacing w:after="60" w:line="276" w:lineRule="auto"/>
              <w:rPr>
                <w:lang w:val="sr-Cyrl-CS"/>
              </w:rPr>
            </w:pPr>
            <w:r>
              <w:rPr>
                <w:lang w:val="sr-Cyrl-CS"/>
              </w:rPr>
              <w:t>Иван Дојчиновић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2197" w:type="pct"/>
            <w:gridSpan w:val="5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03" w:type="pct"/>
            <w:gridSpan w:val="6"/>
            <w:vAlign w:val="center"/>
          </w:tcPr>
          <w:p w:rsidR="009D421C" w:rsidRDefault="009D421C" w:rsidP="002870D4">
            <w:pPr>
              <w:spacing w:after="60" w:line="276" w:lineRule="auto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2197" w:type="pct"/>
            <w:gridSpan w:val="5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03" w:type="pct"/>
            <w:gridSpan w:val="6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2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6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25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968" w:type="pct"/>
            <w:vAlign w:val="center"/>
          </w:tcPr>
          <w:p w:rsidR="009D421C" w:rsidRDefault="009D421C" w:rsidP="009D421C">
            <w:r w:rsidRPr="008021D1">
              <w:rPr>
                <w:lang w:val="sr-Cyrl-CS"/>
              </w:rPr>
              <w:t>Физички факултет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9D421C" w:rsidRPr="009D421C" w:rsidRDefault="009D421C" w:rsidP="00D638D4">
            <w:proofErr w:type="spellStart"/>
            <w:r>
              <w:rPr>
                <w:lang w:val="en-US"/>
              </w:rPr>
              <w:t>Физика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25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968" w:type="pct"/>
            <w:vAlign w:val="center"/>
          </w:tcPr>
          <w:p w:rsidR="009D421C" w:rsidRDefault="009D421C" w:rsidP="009D421C">
            <w:r w:rsidRPr="008021D1">
              <w:rPr>
                <w:lang w:val="sr-Cyrl-CS"/>
              </w:rPr>
              <w:t>Физички факултет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9D421C" w:rsidRPr="00646624" w:rsidRDefault="009D421C" w:rsidP="00D638D4">
            <w:r>
              <w:t>Магистратура</w:t>
            </w:r>
          </w:p>
        </w:tc>
        <w:tc>
          <w:tcPr>
            <w:tcW w:w="625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968" w:type="pct"/>
            <w:vAlign w:val="center"/>
          </w:tcPr>
          <w:p w:rsidR="009D421C" w:rsidRDefault="009D421C" w:rsidP="009D421C">
            <w:r w:rsidRPr="008021D1">
              <w:rPr>
                <w:lang w:val="sr-Cyrl-CS"/>
              </w:rPr>
              <w:t>Физички факултет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9D421C" w:rsidRDefault="009D421C" w:rsidP="00D638D4">
            <w:r>
              <w:t>Мастер диплома</w:t>
            </w:r>
          </w:p>
        </w:tc>
        <w:tc>
          <w:tcPr>
            <w:tcW w:w="625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</w:p>
        </w:tc>
        <w:tc>
          <w:tcPr>
            <w:tcW w:w="968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25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1999.</w:t>
            </w:r>
          </w:p>
        </w:tc>
        <w:tc>
          <w:tcPr>
            <w:tcW w:w="968" w:type="pct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A22864" w:rsidRDefault="009D421C" w:rsidP="002870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427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22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51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427" w:type="pct"/>
            <w:shd w:val="clear" w:color="auto" w:fill="auto"/>
            <w:vAlign w:val="center"/>
          </w:tcPr>
          <w:p w:rsidR="00BA4520" w:rsidRPr="00A22864" w:rsidRDefault="003C6C4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22" w:type="pct"/>
            <w:gridSpan w:val="2"/>
            <w:shd w:val="clear" w:color="auto" w:fill="auto"/>
            <w:vAlign w:val="center"/>
          </w:tcPr>
          <w:p w:rsidR="00BA4520" w:rsidRPr="00A22864" w:rsidRDefault="009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ФИЗДФЈП7</w:t>
            </w:r>
          </w:p>
        </w:tc>
        <w:tc>
          <w:tcPr>
            <w:tcW w:w="3651" w:type="pct"/>
            <w:gridSpan w:val="8"/>
            <w:vAlign w:val="center"/>
          </w:tcPr>
          <w:p w:rsidR="00BA4520" w:rsidRPr="00A22864" w:rsidRDefault="003C6C45" w:rsidP="00D638D4">
            <w:pPr>
              <w:rPr>
                <w:lang w:val="sr-Cyrl-CS"/>
              </w:rPr>
            </w:pPr>
            <w:r w:rsidRPr="004C5B40">
              <w:rPr>
                <w:rFonts w:eastAsia="Times New Roman"/>
                <w:color w:val="000000"/>
              </w:rPr>
              <w:t>Интеракција плазме и ласера са површинама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 xml:space="preserve">I.P. Dojčinović, M.M. Kuraica, B.M. Obradović and J. Purić, </w:t>
            </w:r>
            <w:r w:rsidRPr="00E579EC">
              <w:rPr>
                <w:i/>
                <w:iCs/>
                <w:lang w:val="sr-Cyrl-CS"/>
              </w:rPr>
              <w:t>Silicon surface periodic structures produced by plasma flow induced capillary waves</w:t>
            </w:r>
            <w:r w:rsidRPr="00E579EC">
              <w:rPr>
                <w:lang w:val="sr-Cyrl-CS"/>
              </w:rPr>
              <w:t>, Appl. Phys. Lett., 89 (2006) 071501.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E579EC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>J. Purić, I.P. Dojčinović V.M. Astashynski, M.M. Kuraica and B.M. Obradović,</w:t>
            </w:r>
          </w:p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i/>
                <w:iCs/>
                <w:lang w:val="sr-Cyrl-CS"/>
              </w:rPr>
              <w:t>Electric and Thermodynamic Properties of Plasma Flows Created by Magnetoplasma Compressor</w:t>
            </w:r>
            <w:r w:rsidRPr="00E579EC">
              <w:rPr>
                <w:lang w:val="sr-Cyrl-CS"/>
              </w:rPr>
              <w:t>, Plasma Sources Sci. Technol., 13 (2004) 74-84.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684718" w:rsidRDefault="009D421C" w:rsidP="002870D4">
            <w:pPr>
              <w:rPr>
                <w:color w:val="000000"/>
              </w:rPr>
            </w:pPr>
            <w:r w:rsidRPr="00684718">
              <w:rPr>
                <w:color w:val="000000"/>
              </w:rPr>
              <w:t>J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>Puri</w:t>
            </w:r>
            <w:r w:rsidRPr="00684718">
              <w:rPr>
                <w:color w:val="000000"/>
                <w:lang w:val="sr-Cyrl-CS"/>
              </w:rPr>
              <w:t xml:space="preserve">ć, </w:t>
            </w:r>
            <w:r w:rsidRPr="00684718">
              <w:rPr>
                <w:color w:val="000000"/>
              </w:rPr>
              <w:t>I.P. Dojčinović, M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>Nikoli</w:t>
            </w:r>
            <w:r w:rsidRPr="00684718">
              <w:rPr>
                <w:color w:val="000000"/>
                <w:lang w:val="sr-Cyrl-CS"/>
              </w:rPr>
              <w:t xml:space="preserve">ć, </w:t>
            </w:r>
            <w:r w:rsidRPr="00684718">
              <w:rPr>
                <w:color w:val="000000"/>
              </w:rPr>
              <w:t>M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 xml:space="preserve">Šćepanović, B.M. Obradović, M.M. Kuraica, </w:t>
            </w:r>
            <w:r w:rsidRPr="00684718">
              <w:rPr>
                <w:i/>
                <w:color w:val="000000"/>
              </w:rPr>
              <w:t>Stark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Parameters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Regularities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of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Multiply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Charged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Ions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Spectral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Lines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Originating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from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the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Same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Transition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Array</w:t>
            </w:r>
            <w:r w:rsidRPr="00684718">
              <w:rPr>
                <w:color w:val="000000"/>
                <w:lang w:val="sr-Cyrl-CS"/>
              </w:rPr>
              <w:t xml:space="preserve">, </w:t>
            </w:r>
            <w:r w:rsidRPr="00684718">
              <w:rPr>
                <w:color w:val="000000"/>
              </w:rPr>
              <w:t>Astrophysical</w:t>
            </w:r>
            <w:r w:rsidRPr="00684718">
              <w:rPr>
                <w:color w:val="000000"/>
                <w:lang w:val="sr-Cyrl-CS"/>
              </w:rPr>
              <w:t xml:space="preserve"> </w:t>
            </w:r>
            <w:r w:rsidRPr="00684718">
              <w:rPr>
                <w:color w:val="000000"/>
              </w:rPr>
              <w:t>Journal</w:t>
            </w:r>
            <w:r w:rsidRPr="00684718">
              <w:rPr>
                <w:color w:val="000000"/>
                <w:lang w:val="sr-Cyrl-CS"/>
              </w:rPr>
              <w:t xml:space="preserve">, </w:t>
            </w:r>
            <w:r w:rsidRPr="00684718">
              <w:rPr>
                <w:b/>
                <w:color w:val="000000"/>
                <w:lang w:val="sr-Cyrl-CS"/>
              </w:rPr>
              <w:t>680</w:t>
            </w:r>
            <w:r w:rsidRPr="00684718">
              <w:rPr>
                <w:color w:val="000000"/>
                <w:lang w:val="sr-Cyrl-CS"/>
              </w:rPr>
              <w:t xml:space="preserve"> (2008) 803-808.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 xml:space="preserve">I.P. Dojčinović, I. Tapalaga and J. Purić, </w:t>
            </w:r>
            <w:r w:rsidRPr="00684718">
              <w:rPr>
                <w:i/>
                <w:iCs/>
                <w:lang w:val="sr-Cyrl-CS"/>
              </w:rPr>
              <w:t>Stark Parameter Regularities of Neutral Helium Lines within Different Spectral Series</w:t>
            </w:r>
            <w:r w:rsidRPr="00684718">
              <w:rPr>
                <w:lang w:val="sr-Cyrl-CS"/>
              </w:rPr>
              <w:t>, Mon. Not. R. Astron. Soc., 419 (2012) 904-912.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 xml:space="preserve">I. Tapalaga, I.P. Dojčinović and J. Purić, </w:t>
            </w:r>
            <w:r w:rsidRPr="00684718">
              <w:rPr>
                <w:i/>
                <w:iCs/>
                <w:lang w:val="sr-Cyrl-CS"/>
              </w:rPr>
              <w:t>Stark Width Regularities within Magnesium Spectral Series</w:t>
            </w:r>
            <w:r w:rsidRPr="00684718">
              <w:rPr>
                <w:lang w:val="sr-Cyrl-CS"/>
              </w:rPr>
              <w:t xml:space="preserve">, Mon. Not. R. Astron. Soc., </w:t>
            </w:r>
            <w:r w:rsidRPr="00684718">
              <w:rPr>
                <w:lang w:val="sr-Cyrl-CS"/>
              </w:rPr>
              <w:lastRenderedPageBreak/>
              <w:t>415 (2011) 503-512.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6.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>I.P. Dojčinović, M.M. Kuraica, B.M. Obradović, N. Cvetanović and J. Purić</w:t>
            </w:r>
            <w:r w:rsidRPr="00684718">
              <w:rPr>
                <w:i/>
                <w:iCs/>
                <w:lang w:val="sr-Cyrl-CS"/>
              </w:rPr>
              <w:t>, Optimization of plasma flow parameters of the magnetoplasma compressor</w:t>
            </w:r>
            <w:r w:rsidRPr="00684718">
              <w:rPr>
                <w:lang w:val="sr-Cyrl-CS"/>
              </w:rPr>
              <w:t>, Plasma Sources Sci. Technol., 16 (2007) 72-79.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 xml:space="preserve">B.M. Obradović, I.P. Dojčinović, M.M. Kuraica and J. Purić, </w:t>
            </w:r>
            <w:r w:rsidRPr="00E579EC">
              <w:rPr>
                <w:i/>
                <w:iCs/>
                <w:lang w:val="sr-Cyrl-CS"/>
              </w:rPr>
              <w:t>External magnetic field influence on Hα line in abnormal glow discharge</w:t>
            </w:r>
            <w:r w:rsidRPr="00E579EC">
              <w:rPr>
                <w:lang w:val="sr-Cyrl-CS"/>
              </w:rPr>
              <w:t>, Appl. Phys. Lett., 88 (2006) 141502.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I.P. Dojčinović, I. Tapalaga and J. Purić, </w:t>
            </w:r>
            <w:r w:rsidRPr="00E16148">
              <w:rPr>
                <w:i/>
                <w:iCs/>
                <w:lang w:val="sr-Cyrl-CS"/>
              </w:rPr>
              <w:t>Stark-width Regularities of Neutral Lithium Lines within Different Spectral Series</w:t>
            </w:r>
            <w:r w:rsidRPr="00E16148">
              <w:rPr>
                <w:lang w:val="sr-Cyrl-CS"/>
              </w:rPr>
              <w:t>, Mon. Not. R. Astron. Soc., 429 (2013) 2400-2406.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 Tapalaga, N. Trklja, I.P. Dojčinović and J. Purić, </w:t>
            </w:r>
            <w:r w:rsidRPr="00E16148">
              <w:rPr>
                <w:i/>
                <w:iCs/>
                <w:lang w:val="sr-Cyrl-CS"/>
              </w:rPr>
              <w:t>Stark Width Regularities within Spectral Series of the Lithium Isoelectronic Sequence</w:t>
            </w:r>
            <w:r w:rsidRPr="00E16148">
              <w:rPr>
                <w:lang w:val="sr-Cyrl-CS"/>
              </w:rPr>
              <w:t>, Mon. Not. R. Astron. Soc., 474 (2018) 5479-5484.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9D421C" w:rsidRPr="00A22864" w:rsidTr="009E76CE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789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I.P. Dojčinović, M.M. Kuraica and J. Purić, </w:t>
            </w:r>
            <w:r w:rsidRPr="00E16148">
              <w:rPr>
                <w:i/>
                <w:iCs/>
                <w:lang w:val="sr-Cyrl-CS"/>
              </w:rPr>
              <w:t>Material surface damage by quasistationary compression plasma flow action</w:t>
            </w:r>
            <w:r w:rsidRPr="00E16148">
              <w:rPr>
                <w:lang w:val="sr-Cyrl-CS"/>
              </w:rPr>
              <w:t>, Vacuum, 85 (2010) 596-600.</w:t>
            </w:r>
          </w:p>
        </w:tc>
        <w:tc>
          <w:tcPr>
            <w:tcW w:w="1659" w:type="pct"/>
            <w:gridSpan w:val="3"/>
            <w:vAlign w:val="center"/>
          </w:tcPr>
          <w:p w:rsidR="009D421C" w:rsidRPr="00A22864" w:rsidRDefault="009D421C" w:rsidP="00D638D4">
            <w:pPr>
              <w:rPr>
                <w:lang w:val="sr-Cyrl-CS"/>
              </w:rPr>
            </w:pP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3309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91" w:type="pct"/>
            <w:gridSpan w:val="4"/>
            <w:vAlign w:val="center"/>
          </w:tcPr>
          <w:p w:rsidR="00BA4520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122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3309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91" w:type="pct"/>
            <w:gridSpan w:val="4"/>
            <w:vAlign w:val="center"/>
          </w:tcPr>
          <w:p w:rsidR="00BA4520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3309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53" w:type="pct"/>
            <w:gridSpan w:val="2"/>
            <w:vAlign w:val="center"/>
          </w:tcPr>
          <w:p w:rsidR="00BA4520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  <w:p w:rsidR="009D421C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038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3309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91" w:type="pct"/>
            <w:gridSpan w:val="4"/>
            <w:vAlign w:val="center"/>
          </w:tcPr>
          <w:p w:rsidR="00BA4520" w:rsidRPr="00A22864" w:rsidRDefault="009D421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Јапан, Француска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9E76C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9E76CE" w:rsidRPr="009E76CE" w:rsidRDefault="009E76CE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9D421C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74"/>
        <w:gridCol w:w="1062"/>
        <w:gridCol w:w="412"/>
        <w:gridCol w:w="711"/>
        <w:gridCol w:w="1121"/>
        <w:gridCol w:w="195"/>
        <w:gridCol w:w="54"/>
        <w:gridCol w:w="1008"/>
        <w:gridCol w:w="32"/>
        <w:gridCol w:w="1331"/>
      </w:tblGrid>
      <w:tr w:rsidR="009D421C" w:rsidRPr="00C2517C" w:rsidTr="009E76CE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16" w:type="pct"/>
            <w:gridSpan w:val="6"/>
            <w:vAlign w:val="center"/>
          </w:tcPr>
          <w:p w:rsidR="009D421C" w:rsidRPr="00AC66AB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Ivan </w:t>
            </w:r>
            <w:proofErr w:type="spellStart"/>
            <w:r>
              <w:rPr>
                <w:sz w:val="22"/>
                <w:szCs w:val="22"/>
                <w:lang w:val="en-US"/>
              </w:rPr>
              <w:t>Dojčinović</w:t>
            </w:r>
            <w:proofErr w:type="spellEnd"/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16" w:type="pct"/>
            <w:gridSpan w:val="6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Associated Professor   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2184" w:type="pct"/>
            <w:gridSpan w:val="5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16" w:type="pct"/>
            <w:gridSpan w:val="6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Ionized Gas and Plasma Physics </w:t>
            </w:r>
          </w:p>
        </w:tc>
      </w:tr>
      <w:tr w:rsidR="003B5617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3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35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2018.</w:t>
            </w:r>
          </w:p>
        </w:tc>
        <w:tc>
          <w:tcPr>
            <w:tcW w:w="844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9D421C" w:rsidRDefault="009D421C" w:rsidP="009D421C">
            <w:r w:rsidRPr="007B4C6E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01" w:type="pct"/>
            <w:shd w:val="clear" w:color="auto" w:fill="auto"/>
          </w:tcPr>
          <w:p w:rsidR="009D421C" w:rsidRDefault="009D421C" w:rsidP="00BD2987">
            <w:r w:rsidRPr="00D8035B">
              <w:rPr>
                <w:sz w:val="22"/>
                <w:szCs w:val="22"/>
                <w:lang w:val="en-US"/>
              </w:rPr>
              <w:t xml:space="preserve">Ionized Gas and Plasma Physics 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35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2007.</w:t>
            </w:r>
          </w:p>
        </w:tc>
        <w:tc>
          <w:tcPr>
            <w:tcW w:w="844" w:type="pct"/>
          </w:tcPr>
          <w:p w:rsidR="009D421C" w:rsidRDefault="009D421C" w:rsidP="002870D4">
            <w:r w:rsidRPr="00A8518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9D421C" w:rsidRDefault="009D421C" w:rsidP="009D421C">
            <w:r w:rsidRPr="007B4C6E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01" w:type="pct"/>
            <w:shd w:val="clear" w:color="auto" w:fill="auto"/>
          </w:tcPr>
          <w:p w:rsidR="009D421C" w:rsidRDefault="009D421C" w:rsidP="00BD2987">
            <w:r w:rsidRPr="00D8035B">
              <w:rPr>
                <w:sz w:val="22"/>
                <w:szCs w:val="22"/>
                <w:lang w:val="en-US"/>
              </w:rPr>
              <w:t xml:space="preserve">Ionized Gas and Plasma Physics 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35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2003.</w:t>
            </w:r>
          </w:p>
        </w:tc>
        <w:tc>
          <w:tcPr>
            <w:tcW w:w="844" w:type="pct"/>
          </w:tcPr>
          <w:p w:rsidR="009D421C" w:rsidRDefault="009D421C" w:rsidP="002870D4">
            <w:r w:rsidRPr="00A8518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9D421C" w:rsidRDefault="009D421C" w:rsidP="009D421C">
            <w:r w:rsidRPr="007B4C6E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01" w:type="pct"/>
            <w:shd w:val="clear" w:color="auto" w:fill="auto"/>
          </w:tcPr>
          <w:p w:rsidR="009D421C" w:rsidRDefault="009D421C" w:rsidP="00BD2987">
            <w:r w:rsidRPr="00D8035B">
              <w:rPr>
                <w:sz w:val="22"/>
                <w:szCs w:val="22"/>
                <w:lang w:val="en-US"/>
              </w:rPr>
              <w:t xml:space="preserve">Ionized Gas and Plasma Physics 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35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C2517C" w:rsidRDefault="009D421C" w:rsidP="00BD2987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1649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35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1999.</w:t>
            </w:r>
          </w:p>
        </w:tc>
        <w:tc>
          <w:tcPr>
            <w:tcW w:w="844" w:type="pct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70" w:type="pct"/>
            <w:gridSpan w:val="4"/>
            <w:shd w:val="clear" w:color="auto" w:fill="auto"/>
            <w:vAlign w:val="center"/>
          </w:tcPr>
          <w:p w:rsidR="009D421C" w:rsidRPr="00C2517C" w:rsidRDefault="009D421C" w:rsidP="002870D4">
            <w:pPr>
              <w:rPr>
                <w:sz w:val="22"/>
                <w:szCs w:val="22"/>
                <w:lang w:val="en-US"/>
              </w:rPr>
            </w:pPr>
            <w:r w:rsidRPr="00D8035B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9D421C" w:rsidRPr="00C2517C" w:rsidRDefault="009D421C" w:rsidP="00BD29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Ionized Gas and Plasma Physics</w:t>
            </w:r>
          </w:p>
        </w:tc>
      </w:tr>
      <w:tr w:rsidR="009D421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D421C" w:rsidRPr="00C2517C" w:rsidRDefault="009D421C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9D421C" w:rsidRPr="00C2517C" w:rsidRDefault="009D421C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31" w:type="pct"/>
            <w:gridSpan w:val="2"/>
            <w:shd w:val="clear" w:color="auto" w:fill="auto"/>
            <w:vAlign w:val="center"/>
          </w:tcPr>
          <w:p w:rsidR="009D421C" w:rsidRPr="00C2517C" w:rsidRDefault="009D421C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62" w:type="pct"/>
            <w:gridSpan w:val="8"/>
            <w:vAlign w:val="center"/>
          </w:tcPr>
          <w:p w:rsidR="009D421C" w:rsidRPr="00C2517C" w:rsidRDefault="009D421C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9D421C" w:rsidRPr="0077572A" w:rsidRDefault="0077572A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31" w:type="pct"/>
            <w:gridSpan w:val="2"/>
            <w:shd w:val="clear" w:color="auto" w:fill="auto"/>
            <w:vAlign w:val="center"/>
          </w:tcPr>
          <w:p w:rsidR="009D421C" w:rsidRPr="00C2517C" w:rsidRDefault="009E76C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ФИЗДФЈП7</w:t>
            </w:r>
          </w:p>
        </w:tc>
        <w:tc>
          <w:tcPr>
            <w:tcW w:w="3662" w:type="pct"/>
            <w:gridSpan w:val="8"/>
            <w:vAlign w:val="center"/>
          </w:tcPr>
          <w:p w:rsidR="009D421C" w:rsidRPr="0077572A" w:rsidRDefault="0077572A" w:rsidP="0077572A">
            <w:pPr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</w:rPr>
              <w:t>Plasma and laser surface interaction</w:t>
            </w:r>
          </w:p>
        </w:tc>
      </w:tr>
      <w:tr w:rsidR="009D421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D421C" w:rsidRPr="00C2517C" w:rsidRDefault="009D421C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 xml:space="preserve">I.P. Dojčinović, M.M. Kuraica, B.M. Obradović and J. Purić, </w:t>
            </w:r>
            <w:r w:rsidRPr="00E579EC">
              <w:rPr>
                <w:i/>
                <w:iCs/>
                <w:lang w:val="sr-Cyrl-CS"/>
              </w:rPr>
              <w:t>Silicon surface periodic structures produced by plasma flow induced capillary waves</w:t>
            </w:r>
            <w:r w:rsidRPr="00E579EC">
              <w:rPr>
                <w:lang w:val="sr-Cyrl-CS"/>
              </w:rPr>
              <w:t>, Appl. Phys. Lett., 89 (2006) 071501.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9D421C" w:rsidRDefault="009D421C" w:rsidP="00D638D4">
            <w:pPr>
              <w:rPr>
                <w:sz w:val="22"/>
                <w:szCs w:val="22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E579EC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>J. Purić, I.P. Dojčinović V.M. Astashynski, M.M. Kuraica and B.M. Obradović,</w:t>
            </w:r>
          </w:p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i/>
                <w:iCs/>
                <w:lang w:val="sr-Cyrl-CS"/>
              </w:rPr>
              <w:t>Electric and Thermodynamic Properties of Plasma Flows Created by Magnetoplasma Compressor</w:t>
            </w:r>
            <w:r w:rsidRPr="00E579EC">
              <w:rPr>
                <w:lang w:val="sr-Cyrl-CS"/>
              </w:rPr>
              <w:t>, Plasma Sources Sci. Technol., 13 (2004) 74-84.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684718" w:rsidRDefault="009D421C" w:rsidP="002870D4">
            <w:pPr>
              <w:rPr>
                <w:color w:val="000000"/>
              </w:rPr>
            </w:pPr>
            <w:r w:rsidRPr="00684718">
              <w:rPr>
                <w:color w:val="000000"/>
              </w:rPr>
              <w:t>J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>Puri</w:t>
            </w:r>
            <w:r w:rsidRPr="00684718">
              <w:rPr>
                <w:color w:val="000000"/>
                <w:lang w:val="sr-Cyrl-CS"/>
              </w:rPr>
              <w:t xml:space="preserve">ć, </w:t>
            </w:r>
            <w:r w:rsidRPr="00684718">
              <w:rPr>
                <w:color w:val="000000"/>
              </w:rPr>
              <w:t>I.P. Dojčinović, M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>Nikoli</w:t>
            </w:r>
            <w:r w:rsidRPr="00684718">
              <w:rPr>
                <w:color w:val="000000"/>
                <w:lang w:val="sr-Cyrl-CS"/>
              </w:rPr>
              <w:t xml:space="preserve">ć, </w:t>
            </w:r>
            <w:r w:rsidRPr="00684718">
              <w:rPr>
                <w:color w:val="000000"/>
              </w:rPr>
              <w:t>M</w:t>
            </w:r>
            <w:r w:rsidRPr="00684718">
              <w:rPr>
                <w:color w:val="000000"/>
                <w:lang w:val="sr-Cyrl-CS"/>
              </w:rPr>
              <w:t xml:space="preserve">. </w:t>
            </w:r>
            <w:r w:rsidRPr="00684718">
              <w:rPr>
                <w:color w:val="000000"/>
              </w:rPr>
              <w:t xml:space="preserve">Šćepanović, B.M. Obradović, M.M. Kuraica, </w:t>
            </w:r>
            <w:r w:rsidRPr="00684718">
              <w:rPr>
                <w:i/>
                <w:color w:val="000000"/>
              </w:rPr>
              <w:t>Stark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Parameters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Regularities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of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Multiply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Charged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Ions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Spectral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Lines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Originating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from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the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Same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Transition</w:t>
            </w:r>
            <w:r w:rsidRPr="00684718">
              <w:rPr>
                <w:i/>
                <w:color w:val="000000"/>
                <w:lang w:val="sr-Cyrl-CS"/>
              </w:rPr>
              <w:t xml:space="preserve"> </w:t>
            </w:r>
            <w:r w:rsidRPr="00684718">
              <w:rPr>
                <w:i/>
                <w:color w:val="000000"/>
              </w:rPr>
              <w:t>Array</w:t>
            </w:r>
            <w:r w:rsidRPr="00684718">
              <w:rPr>
                <w:color w:val="000000"/>
                <w:lang w:val="sr-Cyrl-CS"/>
              </w:rPr>
              <w:t xml:space="preserve">, </w:t>
            </w:r>
            <w:r w:rsidRPr="00684718">
              <w:rPr>
                <w:color w:val="000000"/>
              </w:rPr>
              <w:t>Astrophysical</w:t>
            </w:r>
            <w:r w:rsidRPr="00684718">
              <w:rPr>
                <w:color w:val="000000"/>
                <w:lang w:val="sr-Cyrl-CS"/>
              </w:rPr>
              <w:t xml:space="preserve"> </w:t>
            </w:r>
            <w:r w:rsidRPr="00684718">
              <w:rPr>
                <w:color w:val="000000"/>
              </w:rPr>
              <w:t>Journal</w:t>
            </w:r>
            <w:r w:rsidRPr="00684718">
              <w:rPr>
                <w:color w:val="000000"/>
                <w:lang w:val="sr-Cyrl-CS"/>
              </w:rPr>
              <w:t xml:space="preserve">, </w:t>
            </w:r>
            <w:r w:rsidRPr="00684718">
              <w:rPr>
                <w:b/>
                <w:color w:val="000000"/>
                <w:lang w:val="sr-Cyrl-CS"/>
              </w:rPr>
              <w:t>680</w:t>
            </w:r>
            <w:r w:rsidRPr="00684718">
              <w:rPr>
                <w:color w:val="000000"/>
                <w:lang w:val="sr-Cyrl-CS"/>
              </w:rPr>
              <w:t xml:space="preserve"> (2008) 803-808.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 xml:space="preserve">I.P. Dojčinović, I. Tapalaga and J. Purić, </w:t>
            </w:r>
            <w:r w:rsidRPr="00684718">
              <w:rPr>
                <w:i/>
                <w:iCs/>
                <w:lang w:val="sr-Cyrl-CS"/>
              </w:rPr>
              <w:t>Stark Parameter Regularities of Neutral Helium Lines within Different Spectral Series</w:t>
            </w:r>
            <w:r w:rsidRPr="00684718">
              <w:rPr>
                <w:lang w:val="sr-Cyrl-CS"/>
              </w:rPr>
              <w:t>, Mon. Not. R. Astron. Soc., 419 (2012) 904-912.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 xml:space="preserve">I. Tapalaga, I.P. Dojčinović and J. Purić, </w:t>
            </w:r>
            <w:r w:rsidRPr="00684718">
              <w:rPr>
                <w:i/>
                <w:iCs/>
                <w:lang w:val="sr-Cyrl-CS"/>
              </w:rPr>
              <w:t>Stark Width Regularities within Magnesium Spectral Series</w:t>
            </w:r>
            <w:r w:rsidRPr="00684718">
              <w:rPr>
                <w:lang w:val="sr-Cyrl-CS"/>
              </w:rPr>
              <w:t>, Mon. Not. R. Astron. Soc., 415 (2011) 503-512.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6.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4718">
              <w:rPr>
                <w:lang w:val="sr-Cyrl-CS"/>
              </w:rPr>
              <w:t>I.P. Dojčinović, M.M. Kuraica, B.M. Obradović, N. Cvetanović and J. Purić</w:t>
            </w:r>
            <w:r w:rsidRPr="00684718">
              <w:rPr>
                <w:i/>
                <w:iCs/>
                <w:lang w:val="sr-Cyrl-CS"/>
              </w:rPr>
              <w:t>, Optimization of plasma flow parameters of the magnetoplasma compressor</w:t>
            </w:r>
            <w:r w:rsidRPr="00684718">
              <w:rPr>
                <w:lang w:val="sr-Cyrl-CS"/>
              </w:rPr>
              <w:t>, Plasma Sources Sci. Technol., 16 (2007) 72-79.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79EC">
              <w:rPr>
                <w:lang w:val="sr-Cyrl-CS"/>
              </w:rPr>
              <w:t xml:space="preserve">B.M. Obradović, I.P. Dojčinović, M.M. Kuraica and J. Purić, </w:t>
            </w:r>
            <w:r w:rsidRPr="00E579EC">
              <w:rPr>
                <w:i/>
                <w:iCs/>
                <w:lang w:val="sr-Cyrl-CS"/>
              </w:rPr>
              <w:t>External magnetic field influence on Hα line in abnormal glow discharge</w:t>
            </w:r>
            <w:r w:rsidRPr="00E579EC">
              <w:rPr>
                <w:lang w:val="sr-Cyrl-CS"/>
              </w:rPr>
              <w:t>, Appl. Phys. Lett., 88 (2006) 141502.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I.P. Dojčinović, I. Tapalaga and J. Purić, </w:t>
            </w:r>
            <w:r w:rsidRPr="00E16148">
              <w:rPr>
                <w:i/>
                <w:iCs/>
                <w:lang w:val="sr-Cyrl-CS"/>
              </w:rPr>
              <w:t>Stark-width Regularities of Neutral Lithium Lines within Different Spectral Series</w:t>
            </w:r>
            <w:r w:rsidRPr="00E16148">
              <w:rPr>
                <w:lang w:val="sr-Cyrl-CS"/>
              </w:rPr>
              <w:t>, Mon. Not. R. Astron. Soc., 429 (2013) 2400-2406.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 Tapalaga, N. Trklja, I.P. Dojčinović and J. Purić, </w:t>
            </w:r>
            <w:r w:rsidRPr="00E16148">
              <w:rPr>
                <w:i/>
                <w:iCs/>
                <w:lang w:val="sr-Cyrl-CS"/>
              </w:rPr>
              <w:t>Stark Width Regularities within Spectral Series of the Lithium Isoelectronic Sequence</w:t>
            </w:r>
            <w:r w:rsidRPr="00E16148">
              <w:rPr>
                <w:lang w:val="sr-Cyrl-CS"/>
              </w:rPr>
              <w:t>, Mon. Not. R. Astron. Soc., 474 (2018) 5479-5484.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538" w:type="pct"/>
            <w:gridSpan w:val="2"/>
            <w:vAlign w:val="center"/>
          </w:tcPr>
          <w:p w:rsidR="009D421C" w:rsidRPr="00A22864" w:rsidRDefault="009D421C" w:rsidP="002870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677" w:type="pct"/>
            <w:gridSpan w:val="6"/>
            <w:shd w:val="clear" w:color="auto" w:fill="auto"/>
            <w:vAlign w:val="center"/>
          </w:tcPr>
          <w:p w:rsidR="009D421C" w:rsidRPr="00491993" w:rsidRDefault="009D421C" w:rsidP="002870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16148">
              <w:rPr>
                <w:lang w:val="sr-Cyrl-CS"/>
              </w:rPr>
              <w:t xml:space="preserve">I.P. Dojčinović, M.M. Kuraica and J. Purić, </w:t>
            </w:r>
            <w:r w:rsidRPr="00E16148">
              <w:rPr>
                <w:i/>
                <w:iCs/>
                <w:lang w:val="sr-Cyrl-CS"/>
              </w:rPr>
              <w:t>Material surface damage by quasistationary compression plasma flow action</w:t>
            </w:r>
            <w:r w:rsidRPr="00E16148">
              <w:rPr>
                <w:lang w:val="sr-Cyrl-CS"/>
              </w:rPr>
              <w:t>, Vacuum, 85 (2010) 596-600.</w:t>
            </w:r>
          </w:p>
        </w:tc>
        <w:tc>
          <w:tcPr>
            <w:tcW w:w="1786" w:type="pct"/>
            <w:gridSpan w:val="3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D421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3175" w:type="pct"/>
            <w:gridSpan w:val="7"/>
          </w:tcPr>
          <w:p w:rsidR="009D421C" w:rsidRPr="00C2517C" w:rsidRDefault="009D421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25" w:type="pct"/>
            <w:gridSpan w:val="4"/>
            <w:vAlign w:val="center"/>
          </w:tcPr>
          <w:p w:rsidR="009D421C" w:rsidRPr="009D421C" w:rsidRDefault="009D421C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3175" w:type="pct"/>
            <w:gridSpan w:val="7"/>
          </w:tcPr>
          <w:p w:rsidR="009D421C" w:rsidRPr="00C2517C" w:rsidRDefault="009D421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25" w:type="pct"/>
            <w:gridSpan w:val="4"/>
            <w:vAlign w:val="center"/>
          </w:tcPr>
          <w:p w:rsidR="009D421C" w:rsidRPr="009D421C" w:rsidRDefault="009D421C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3175" w:type="pct"/>
            <w:gridSpan w:val="7"/>
          </w:tcPr>
          <w:p w:rsidR="009D421C" w:rsidRPr="00C2517C" w:rsidRDefault="009D421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9" w:type="pct"/>
            <w:gridSpan w:val="2"/>
            <w:vAlign w:val="center"/>
          </w:tcPr>
          <w:p w:rsidR="009D421C" w:rsidRPr="009D421C" w:rsidRDefault="009D421C" w:rsidP="00D638D4">
            <w:pPr>
              <w:rPr>
                <w:sz w:val="22"/>
                <w:szCs w:val="22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26" w:type="pct"/>
            <w:gridSpan w:val="2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9D421C" w:rsidRPr="00C2517C" w:rsidTr="009E76CE">
        <w:trPr>
          <w:trHeight w:val="227"/>
          <w:jc w:val="center"/>
        </w:trPr>
        <w:tc>
          <w:tcPr>
            <w:tcW w:w="3175" w:type="pct"/>
            <w:gridSpan w:val="7"/>
          </w:tcPr>
          <w:p w:rsidR="009D421C" w:rsidRPr="00C2517C" w:rsidRDefault="009D421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25" w:type="pct"/>
            <w:gridSpan w:val="4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Japan, France</w:t>
            </w:r>
          </w:p>
        </w:tc>
      </w:tr>
      <w:tr w:rsidR="009D421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9D421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D421C" w:rsidRPr="00C2517C" w:rsidRDefault="009D421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Nirmala UI"/>
    <w:charset w:val="00"/>
    <w:family w:val="swiss"/>
    <w:pitch w:val="variable"/>
    <w:sig w:usb0="00000003" w:usb1="40002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3B5617"/>
    <w:rsid w:val="003C6C45"/>
    <w:rsid w:val="0044560A"/>
    <w:rsid w:val="0077572A"/>
    <w:rsid w:val="009C01CA"/>
    <w:rsid w:val="009D421C"/>
    <w:rsid w:val="009E76CE"/>
    <w:rsid w:val="00AD5AAF"/>
    <w:rsid w:val="00AF52F8"/>
    <w:rsid w:val="00BA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2021-04-29T10:15:00Z</dcterms:created>
  <dcterms:modified xsi:type="dcterms:W3CDTF">2021-05-13T11:07:00Z</dcterms:modified>
</cp:coreProperties>
</file>